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sz w:val="39"/>
          <w:szCs w:val="3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sz w:val="39"/>
          <w:szCs w:val="39"/>
          <w:shd w:val="clear" w:fill="FFFFFF"/>
          <w:lang w:val="en-US" w:eastAsia="zh-CN"/>
        </w:rPr>
        <w:t>南涧县法院</w:t>
      </w:r>
      <w:r>
        <w:rPr>
          <w:rFonts w:ascii="微软雅黑" w:hAnsi="微软雅黑" w:eastAsia="微软雅黑" w:cs="微软雅黑"/>
          <w:i w:val="0"/>
          <w:caps w:val="0"/>
          <w:color w:val="242424"/>
          <w:spacing w:val="0"/>
          <w:sz w:val="39"/>
          <w:szCs w:val="39"/>
          <w:shd w:val="clear" w:fill="FFFFFF"/>
        </w:rPr>
        <w:t>邀请人大代表政协委员视察法院工作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42424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242424"/>
          <w:spacing w:val="0"/>
          <w:sz w:val="32"/>
          <w:szCs w:val="32"/>
          <w:shd w:val="clear" w:fill="FFFFFF"/>
        </w:rPr>
        <w:t>为进一步加强代表、委员联络工作，自觉接受人大代表、政协委员监督，切实有效地提升法院工作</w:t>
      </w:r>
      <w:r>
        <w:rPr>
          <w:rFonts w:hint="eastAsia" w:ascii="仿宋" w:hAnsi="仿宋" w:eastAsia="仿宋" w:cs="仿宋"/>
          <w:i w:val="0"/>
          <w:caps w:val="0"/>
          <w:color w:val="242424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9月18日，南涧县法院邀请全国人大代表、政协委员视察南涧县法院工作。</w:t>
      </w:r>
    </w:p>
    <w:p>
      <w:pPr>
        <w:ind w:firstLine="640"/>
        <w:rPr>
          <w:rFonts w:hint="eastAsia" w:ascii="仿宋" w:hAnsi="仿宋" w:eastAsia="仿宋" w:cs="仿宋"/>
          <w:i w:val="0"/>
          <w:caps w:val="0"/>
          <w:color w:val="242424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242424"/>
          <w:spacing w:val="0"/>
          <w:sz w:val="32"/>
          <w:szCs w:val="32"/>
          <w:shd w:val="clear" w:fill="FFFFFF"/>
        </w:rPr>
        <w:t>代表、委员先后视察了诉讼服务中心、</w:t>
      </w:r>
      <w:r>
        <w:rPr>
          <w:rFonts w:hint="eastAsia" w:ascii="仿宋" w:hAnsi="仿宋" w:eastAsia="仿宋" w:cs="仿宋"/>
          <w:i w:val="0"/>
          <w:caps w:val="0"/>
          <w:color w:val="242424"/>
          <w:spacing w:val="0"/>
          <w:sz w:val="32"/>
          <w:szCs w:val="32"/>
          <w:shd w:val="clear" w:fill="FFFFFF"/>
          <w:lang w:val="en-US" w:eastAsia="zh-CN"/>
        </w:rPr>
        <w:t>警体训练</w:t>
      </w:r>
      <w:r>
        <w:rPr>
          <w:rFonts w:hint="eastAsia" w:ascii="仿宋" w:hAnsi="仿宋" w:eastAsia="仿宋" w:cs="仿宋"/>
          <w:i w:val="0"/>
          <w:caps w:val="0"/>
          <w:color w:val="242424"/>
          <w:spacing w:val="0"/>
          <w:sz w:val="32"/>
          <w:szCs w:val="32"/>
          <w:shd w:val="clear" w:fill="FFFFFF"/>
        </w:rPr>
        <w:t>中心、</w:t>
      </w:r>
      <w:r>
        <w:rPr>
          <w:rFonts w:hint="eastAsia" w:ascii="仿宋" w:hAnsi="仿宋" w:eastAsia="仿宋" w:cs="仿宋"/>
          <w:i w:val="0"/>
          <w:caps w:val="0"/>
          <w:color w:val="242424"/>
          <w:spacing w:val="0"/>
          <w:sz w:val="32"/>
          <w:szCs w:val="32"/>
          <w:shd w:val="clear" w:fill="FFFFFF"/>
          <w:lang w:val="en-US" w:eastAsia="zh-CN"/>
        </w:rPr>
        <w:t>文化长廊、党建活动室等</w:t>
      </w:r>
      <w:r>
        <w:rPr>
          <w:rFonts w:hint="eastAsia" w:ascii="仿宋" w:hAnsi="仿宋" w:eastAsia="仿宋" w:cs="仿宋"/>
          <w:i w:val="0"/>
          <w:caps w:val="0"/>
          <w:color w:val="242424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2"/>
          <w:szCs w:val="32"/>
          <w:shd w:val="clear" w:fill="FFFFFF"/>
        </w:rPr>
        <w:t>了解了相关办公办案</w:t>
      </w: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情况</w:t>
      </w: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2"/>
          <w:szCs w:val="32"/>
          <w:shd w:val="clear" w:fill="FFFFFF"/>
        </w:rPr>
        <w:t>，听取了法院文化建设情况简介等。</w:t>
      </w:r>
      <w:r>
        <w:rPr>
          <w:rFonts w:hint="eastAsia" w:ascii="仿宋" w:hAnsi="仿宋" w:eastAsia="仿宋" w:cs="仿宋"/>
          <w:i w:val="0"/>
          <w:caps w:val="0"/>
          <w:color w:val="242424"/>
          <w:spacing w:val="0"/>
          <w:sz w:val="32"/>
          <w:szCs w:val="32"/>
          <w:shd w:val="clear" w:fill="FFFFFF"/>
          <w:lang w:val="en-US" w:eastAsia="zh-CN"/>
        </w:rPr>
        <w:t>并参加了云南省高级人民法院召开的“发挥执行职能、做好‘六稳’工作落实‘六保’任务专项执行行动动员部署会”，</w:t>
      </w:r>
      <w:r>
        <w:rPr>
          <w:rFonts w:hint="eastAsia" w:ascii="仿宋" w:hAnsi="仿宋" w:eastAsia="仿宋" w:cs="仿宋"/>
          <w:i w:val="0"/>
          <w:caps w:val="0"/>
          <w:color w:val="242424"/>
          <w:spacing w:val="0"/>
          <w:sz w:val="32"/>
          <w:szCs w:val="32"/>
          <w:shd w:val="clear" w:fill="FFFFFF"/>
        </w:rPr>
        <w:t>全方位了解了</w:t>
      </w:r>
      <w:r>
        <w:rPr>
          <w:rFonts w:hint="eastAsia" w:ascii="仿宋" w:hAnsi="仿宋" w:eastAsia="仿宋" w:cs="仿宋"/>
          <w:i w:val="0"/>
          <w:caps w:val="0"/>
          <w:color w:val="242424"/>
          <w:spacing w:val="0"/>
          <w:sz w:val="32"/>
          <w:szCs w:val="32"/>
          <w:shd w:val="clear" w:fill="FFFFFF"/>
          <w:lang w:val="en-US" w:eastAsia="zh-CN"/>
        </w:rPr>
        <w:t>法</w:t>
      </w:r>
      <w:r>
        <w:rPr>
          <w:rFonts w:hint="eastAsia" w:ascii="仿宋" w:hAnsi="仿宋" w:eastAsia="仿宋" w:cs="仿宋"/>
          <w:i w:val="0"/>
          <w:caps w:val="0"/>
          <w:color w:val="242424"/>
          <w:spacing w:val="0"/>
          <w:sz w:val="32"/>
          <w:szCs w:val="32"/>
          <w:shd w:val="clear" w:fill="FFFFFF"/>
        </w:rPr>
        <w:t>院执行工作等情况。</w:t>
      </w:r>
    </w:p>
    <w:p>
      <w:pPr>
        <w:ind w:firstLine="640"/>
        <w:rPr>
          <w:rFonts w:hint="eastAsia" w:ascii="仿宋" w:hAnsi="仿宋" w:eastAsia="仿宋" w:cs="仿宋"/>
          <w:i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2"/>
          <w:szCs w:val="32"/>
          <w:shd w:val="clear" w:fill="FFFFFF"/>
        </w:rPr>
        <w:t>通过</w:t>
      </w: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视察</w:t>
      </w: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2"/>
          <w:szCs w:val="32"/>
          <w:shd w:val="clear" w:fill="FFFFFF"/>
        </w:rPr>
        <w:t>，代表、委员对</w:t>
      </w: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南涧</w:t>
      </w: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2"/>
          <w:szCs w:val="32"/>
          <w:shd w:val="clear" w:fill="FFFFFF"/>
        </w:rPr>
        <w:t>县法院的庭审工作、窗口服务、文明创建等给予了积极评价。</w:t>
      </w:r>
    </w:p>
    <w:p>
      <w:pPr>
        <w:ind w:firstLine="640"/>
        <w:rPr>
          <w:rFonts w:hint="eastAsia" w:ascii="仿宋" w:hAnsi="仿宋" w:eastAsia="仿宋" w:cs="仿宋"/>
          <w:i w:val="0"/>
          <w:caps w:val="0"/>
          <w:color w:val="191919"/>
          <w:spacing w:val="0"/>
          <w:sz w:val="32"/>
          <w:szCs w:val="32"/>
          <w:shd w:val="clear" w:fill="FFFFFF"/>
        </w:rPr>
      </w:pPr>
    </w:p>
    <w:p>
      <w:pPr>
        <w:ind w:firstLine="640"/>
        <w:rPr>
          <w:rFonts w:hint="eastAsia" w:ascii="仿宋" w:hAnsi="仿宋" w:eastAsia="仿宋" w:cs="仿宋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南涧县法院    张月波）</w:t>
      </w:r>
    </w:p>
    <w:p>
      <w:pPr>
        <w:rPr>
          <w:rFonts w:hint="eastAsia" w:ascii="仿宋" w:hAnsi="仿宋" w:eastAsia="仿宋" w:cs="仿宋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42424"/>
          <w:spacing w:val="0"/>
          <w:sz w:val="32"/>
          <w:szCs w:val="32"/>
          <w:shd w:val="clear" w:fill="FFFFFF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C7ECC"/>
    <w:rsid w:val="061409C6"/>
    <w:rsid w:val="118E1E28"/>
    <w:rsid w:val="128F0AC7"/>
    <w:rsid w:val="139F6A1E"/>
    <w:rsid w:val="1AFD40EE"/>
    <w:rsid w:val="23BC731D"/>
    <w:rsid w:val="255C7ECC"/>
    <w:rsid w:val="27A70889"/>
    <w:rsid w:val="2F453359"/>
    <w:rsid w:val="34B60CC8"/>
    <w:rsid w:val="3D394238"/>
    <w:rsid w:val="3EBB0DBB"/>
    <w:rsid w:val="44A74DAC"/>
    <w:rsid w:val="4A6835B1"/>
    <w:rsid w:val="4B3155B9"/>
    <w:rsid w:val="4BE753C9"/>
    <w:rsid w:val="62906FE9"/>
    <w:rsid w:val="64572672"/>
    <w:rsid w:val="6C6830CE"/>
    <w:rsid w:val="756815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2020-09-18T06:40:00Z</dcterms:created>
  <dc:creator>Administrator</dc:creator>
  <cp:lastModifiedBy>Administrator</cp:lastModifiedBy>
  <dcterms:modified xsi:type="dcterms:W3CDTF">2020-09-18T09:16:04Z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