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南涧：做实周五全民“志愿服务日”</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提升群众幸福感满意度</w:t>
      </w:r>
    </w:p>
    <w:bookmarkEnd w:id="0"/>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扎实开展志愿服务工作，推进新时代文明实践工作向纵深发展，推进爱国卫生专项行动责任全面落实，助力创建省级文明城市，有效提升全县文明创建工作水平，近日，南涧县下发《关于常态化开展周五全民“志愿服务日”固定活动的通知》，将“周五”确定为全民“志愿服务日”，常态化固定开展志愿服务活动，深入推进新时代文明实践工作。</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整合资源，推进志愿服务活动“规范化”。</w:t>
      </w:r>
      <w:r>
        <w:rPr>
          <w:rFonts w:hint="eastAsia" w:ascii="仿宋_GB2312" w:hAnsi="仿宋_GB2312" w:eastAsia="仿宋_GB2312" w:cs="仿宋_GB2312"/>
          <w:sz w:val="32"/>
          <w:szCs w:val="32"/>
          <w:lang w:val="en-US" w:eastAsia="zh-CN"/>
        </w:rPr>
        <w:t>南涧县紧紧依托新时代文明实践所、站、点，有效融合各大平合和各类阵地资源，积极动员广大志愿者和各部门专业队伍力量，立足实际，有针对性、分众化、便利化地在各自辖区或各自负责的网格(站点)有效开展志愿服务活动，紧扣爱国卫生“7个专项行动”工作内容，采用理论政策宣讲、宣传教育、科技科普、体育健身、教育培训、文化文艺等多种方式，动员和引领身边群众积极自觉参与到各项志愿服务活动中来。各单位开展完志愿服务活动后将活动开展情况及时录入“中国志愿服务网”。县创建文明城市办公室对活动开展情况进行适时督导，各乡镇负责督促本辖区内志愿服务活动的开展，督导结果按月在全县进行通报，年底纳入意识形态工作责任制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right="0"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结合实际，推进志愿服务活动“</w:t>
      </w:r>
      <w:r>
        <w:rPr>
          <w:rFonts w:hint="eastAsia" w:ascii="楷体_GB2312" w:hAnsi="楷体_GB2312" w:eastAsia="楷体_GB2312" w:cs="楷体_GB2312"/>
          <w:color w:val="auto"/>
          <w:sz w:val="32"/>
          <w:szCs w:val="32"/>
          <w:lang w:val="en-US" w:eastAsia="zh-CN"/>
        </w:rPr>
        <w:t>地气化</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南涧县妇幼保健计划生育服务中心根据科技广场人流量大，不同时段人员活动情况不同的特点，制定了个体化的志愿服务方案。通过义诊、健康知识宣讲、互动有奖问答等多种形式开展志愿服务活动。在活动现场，医务人员不失时机地向过往群众普及健康知识，推广健康文明生活习惯，发放《七个专项行动知识》《预防慢性病从三减三健开始》《众参与六条新风尚》等宣传资料。通过专题宣讲，引导群众积极参与每月爱国卫生大扫除活动，落实“门前三包”责任；倡导“社交距离、勤于洗手、分餐公筷、革除陋习、科学健身、控烟限酒”健康文明生活六条新风尚。天天在广场锻炼活动的一位老大爷微笑着说道：“你们天天都来宣传，大街上还张贴着宣传画，早就记得了！”这只是南涧县志愿服务活动的一个缩影。南涧县共组建139个志愿服务队，实名注册志愿者37987人。分布在全县各单位的志愿服务队根据群众的需求制定服务计划，每逢周五，南涧县城的大街小巷、公园等公共场所都会活跃着举志愿服务旗帜、着志愿者服装、携劳动工具的一支支志愿服务队，认真开展志愿服务活动，深受当地群众的点赞和好评。志愿者们争做文明表率，严格约束自身言行，积极进行交通文明劝导、环境卫生清扫、宣传疫情防控知识、培训“七步”洗手法等，忙得不亦乐乎，形成一道道亮丽的风景线。</w:t>
      </w:r>
    </w:p>
    <w:p>
      <w:pPr>
        <w:spacing w:after="0"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多措并举，推进志愿服务活动“常态化”。</w:t>
      </w:r>
      <w:r>
        <w:rPr>
          <w:rFonts w:hint="eastAsia" w:ascii="仿宋_GB2312" w:hAnsi="仿宋_GB2312" w:eastAsia="仿宋_GB2312" w:cs="仿宋_GB2312"/>
          <w:sz w:val="32"/>
          <w:szCs w:val="32"/>
          <w:lang w:val="en-US" w:eastAsia="zh-CN"/>
        </w:rPr>
        <w:t>南涧县认真收集群众需求和辖区内的志愿服务资源，精心设置志愿服务项目和活动计划，各支志愿服务队根据自身优势选择适合自己的志愿服务活动，做到志愿活动有计划、有队伍、有承接、有考评，在全县上下形成“人人都是志愿、个个都是服务对象”的志愿服务能互动、能落实的浓郁氛围。又逢周五，南涧县公安局组织30余名警力，到所属网格化责任片区开展全民“志愿服务日”暨爱国卫生大扫除活动，对责任区内各商铺、超市、酒店、餐馆等周边进行了认真巡查，督促商家认真落实“门前三包”责任制，积极向住户群众宣传爱国卫生“7个专项行动”及创建国家卫生县城相关知识、政策，同时，对发现的“十乱”“五堆”等问题，向商家进行了耐心、细致的解答和劝导，全力提升群众知晓率、参与率，确保网格化责任区人居环境全面提升。同一天，在县城第17号网格区域，南涧县总工会组织开展以街道、广场、车站、学校等区域为重点的垃圾清理，完善公众洗手配套设施，改善餐饮服务环境卫生，大力推进公共场所清洁消毒常态化，彻底改变老旧小区“脏、乱、差”现状。爱国卫生专项行动开展得有声有色、形式多样，而且扎扎实实、各有侧重，成效明显，为广大群众营造了干净卫生的环境。而这样的志愿者服务队在南涧县城的各块区域都随处可见，每一只志愿服务队，每一位志愿者都在用实际行动常态化打造南涧志愿服务“强军”的形象。</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丰富内容，推进志愿服务项目“特色化”。</w:t>
      </w:r>
      <w:r>
        <w:rPr>
          <w:rFonts w:hint="eastAsia" w:ascii="仿宋_GB2312" w:hAnsi="仿宋_GB2312" w:eastAsia="仿宋_GB2312" w:cs="仿宋_GB2312"/>
          <w:sz w:val="32"/>
          <w:szCs w:val="32"/>
          <w:lang w:val="en-US" w:eastAsia="zh-CN"/>
        </w:rPr>
        <w:t>南涧县紧紧围绕全县中心工作，不断把创建省级文明城市宣传志愿服务活动融入到全县干部群众的工作和生活中。围绕“创文明城市，做文明人”主题，大力宣传创建省级文明城市知识、疫情防控常识、文明交通、文明餐桌、绿色健康生活、公筷公勺等内容，开展家风传承宣讲、优良村风宣传等活动，在网格(站点)内进行不漏户不漏人全覆盖式普及文明礼仪、行为规范。组织志愿者在包保网格(站点)、辖区及公共场所开展文明劝导服务，劝导乱停乱放、乱穿马路等违章违法行为，公共场所乱扔垃圾、随地吐痰、等候服务不排队等不文明行为，公共场所不戴口罩随意聚集、打喷嚏不掩口鼻等行为，引导人们强化文明观念，争当文明公民。组织志愿者到包保网格(站点)、公共场所、商业街区、公园广场、游园绿地等处开展捡垃圾、清卫生、清除小广告、保洁公益广告、垃圾分类、绿化维护、半空垃圾清理等志愿服务活动，帮助清洁美化环境，全面提升人居环境，增强群众的获得感和幸福感。开展点位巡查志愿服务活动。组织志愿者常态化对包保网格、辖区内的河道、街(巷)道、公园、广场、长廊、市场、超市、餐饮店、宾馆、学校、医院、商铺、绿化带建筑工地、住宅小区、工业园区、党政机关、企事业单位等公共场所进行巡查，看基础设施是否正常、创建省级文明城市要素是否齐备、公益广告是否完好，对发现的问题及时反馈，督促整改落实。围绕群众所需所昐，延伸服务范围，扩展服务领域，走进基层、走近群众，常态化开展党的创新理论宣讲便民利民、帮难解困、宣传爱国卫生运动知识等形式多样的志愿服务活动。（中共南涧县委宣传部苏雪）</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75900"/>
    <w:rsid w:val="027A7030"/>
    <w:rsid w:val="063E57A6"/>
    <w:rsid w:val="07F36B4C"/>
    <w:rsid w:val="0CD86EAC"/>
    <w:rsid w:val="0D9B77A2"/>
    <w:rsid w:val="11485D82"/>
    <w:rsid w:val="134B2686"/>
    <w:rsid w:val="144F3D2A"/>
    <w:rsid w:val="15916832"/>
    <w:rsid w:val="15C359DF"/>
    <w:rsid w:val="194E6606"/>
    <w:rsid w:val="1AD8730B"/>
    <w:rsid w:val="1B097249"/>
    <w:rsid w:val="1E8A26AA"/>
    <w:rsid w:val="21C5186C"/>
    <w:rsid w:val="26AC7B01"/>
    <w:rsid w:val="2C551E5A"/>
    <w:rsid w:val="2D1862A3"/>
    <w:rsid w:val="30840299"/>
    <w:rsid w:val="316F2242"/>
    <w:rsid w:val="31B46358"/>
    <w:rsid w:val="3A476A5F"/>
    <w:rsid w:val="3A881335"/>
    <w:rsid w:val="3D072779"/>
    <w:rsid w:val="3EA4700C"/>
    <w:rsid w:val="3F330E8E"/>
    <w:rsid w:val="406B7B63"/>
    <w:rsid w:val="41B1645F"/>
    <w:rsid w:val="41EC4651"/>
    <w:rsid w:val="43D02FE8"/>
    <w:rsid w:val="44324C31"/>
    <w:rsid w:val="44914BAF"/>
    <w:rsid w:val="46A75900"/>
    <w:rsid w:val="49043B77"/>
    <w:rsid w:val="494E7B45"/>
    <w:rsid w:val="4B6E1718"/>
    <w:rsid w:val="4D4736F3"/>
    <w:rsid w:val="4E546F8B"/>
    <w:rsid w:val="4EC7194E"/>
    <w:rsid w:val="51A10A78"/>
    <w:rsid w:val="55F40F9F"/>
    <w:rsid w:val="566A28FD"/>
    <w:rsid w:val="57545330"/>
    <w:rsid w:val="5A46594E"/>
    <w:rsid w:val="5B7A142F"/>
    <w:rsid w:val="606119FB"/>
    <w:rsid w:val="647A27EF"/>
    <w:rsid w:val="66A0110F"/>
    <w:rsid w:val="687107BD"/>
    <w:rsid w:val="69BD65E2"/>
    <w:rsid w:val="6C5B19FC"/>
    <w:rsid w:val="70B80F96"/>
    <w:rsid w:val="70C17E72"/>
    <w:rsid w:val="72665BF5"/>
    <w:rsid w:val="73643B96"/>
    <w:rsid w:val="73A72FE5"/>
    <w:rsid w:val="73AA7634"/>
    <w:rsid w:val="74336649"/>
    <w:rsid w:val="749035D5"/>
    <w:rsid w:val="75157DAE"/>
    <w:rsid w:val="757C5B28"/>
    <w:rsid w:val="76CC2F8C"/>
    <w:rsid w:val="77FF3B65"/>
    <w:rsid w:val="797928FC"/>
    <w:rsid w:val="7B4255EE"/>
    <w:rsid w:val="7F4D53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大理州南涧县党政机关单位</Company>
  <Pages>1</Pages>
  <Words>0</Words>
  <Characters>0</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2021-01-14T00:53:00Z</dcterms:created>
  <dc:creator>lenovo</dc:creator>
  <cp:lastModifiedBy>Administrator</cp:lastModifiedBy>
  <dcterms:modified xsi:type="dcterms:W3CDTF">2021-03-27T08:39:14Z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