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南涧县召开宣传思想工作暨省级文明城市创建工作会议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17日，南涧县召开宣传思想工作暨省级文明城市创建工作会议。会议以习近平新时代中国特色社会主义思想为指导，深入学习贯彻全国精神文明建设表彰大会、全国宣传部长会议和全省、全州宣传思想工作会议精神，安排部署2021年宣传思想工作，对南涧县省级文明城市创建工作进行再动员再部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县委书记吉向阳参加会议并要求，要提高思想认识，深入学习领会习近平总书记关于宣传思想工作的重要论述。要认清当前形势，切实增强做好全县宣传思想工作的责任感和紧迫感。担负守正创新，推动新时代南涧宣传思想工作高质量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要聚焦深入学习宣传贯彻习近平新时代中国特色社会主义思想、习近平总书记考察云南重要讲话和对大理工作的重要指示批示精神，围绕“两个建设、三个走在前列”的奋斗目标，围绕开局“十四五”、开启新征程，围绕立足新发展阶段、贯彻新发展理念、构建新发展格局，突出党史学习教育和庆祝中国共产党成立100周年，着力用党的创新理论武装头脑、指导实践、推动工作，着力唱响爱党爱国爱社会主义的时代主旋律，着力提高社会文明程度，着力推动文化高质量发展，着力推进外宣工作改革创新，为南涧县全面建设社会主义现代化开好局起好步提供思想保证、舆论支持、精神动力和文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进一步压实责任，牢牢掌握意识形态工作领导权；学思践悟，着力推动党的创新理论入心入脑；精心谋划，高标准高质量开展党史学习教育；改革创新，促进文化和文化产业高质量发展；铸魂固本，不断加强社会主义精神文明建设；增强本领，打造一支高素质的“宣传铁军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要落实重点工作任务，高质量抓好省级文明城市创建，各级各部门要高度重视，积极行动，用讲政治的高度抓落实，做到精准施策，全面提升，加强力量， 努力争取省级文明典范城市的创建试点，让南涧彝乡成为更具影响力、辐射力、引领力的“文明高峰”。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会上，部分党委（党组）书记呈递《南涧县2021年意识形态工作责任书》。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委常委、县委宣传部部长罗美玲主持会议并要求，要抓实理论武装工作，唱响百年华诞主旋律，弘扬文明创建新风尚，构建文化发展新格局，坚决守好意识形态主阵地，守正创新展作为，坚定信念信心，锐意开拓进取，扎实有效工作，推动全县宣传思想工作开创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作</w:t>
      </w:r>
      <w:r>
        <w:rPr>
          <w:rFonts w:hint="eastAsia" w:ascii="楷体_GB2312" w:hAnsi="楷体_GB2312" w:eastAsia="楷体_GB2312" w:cs="楷体_GB2312"/>
          <w:sz w:val="32"/>
          <w:szCs w:val="32"/>
        </w:rPr>
        <w:t>者 奎银花  于彬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 南涧县融媒体中心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D4637"/>
    <w:rsid w:val="6D0A3667"/>
    <w:rsid w:val="729D46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大理州南涧县党政机关单位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2021-03-25T06:24:00Z</dcterms:created>
  <dc:creator>lenovo</dc:creator>
  <cp:lastModifiedBy>Administrator</cp:lastModifiedBy>
  <dcterms:modified xsi:type="dcterms:W3CDTF">2021-03-27T08:43:32Z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