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南涧县</w:t>
      </w:r>
      <w:r>
        <w:rPr>
          <w:rFonts w:hint="eastAsia" w:ascii="黑体" w:hAnsi="黑体" w:eastAsia="黑体" w:cs="黑体"/>
          <w:sz w:val="44"/>
          <w:szCs w:val="44"/>
          <w:lang w:val="en-US" w:eastAsia="zh-CN"/>
        </w:rPr>
        <w:t>司法局</w:t>
      </w:r>
      <w:r>
        <w:rPr>
          <w:rFonts w:hint="eastAsia" w:ascii="黑体" w:hAnsi="黑体" w:eastAsia="黑体" w:cs="黑体"/>
          <w:sz w:val="44"/>
          <w:szCs w:val="44"/>
        </w:rPr>
        <w:t>传达学习州委政法工作会议</w:t>
      </w:r>
      <w:r>
        <w:rPr>
          <w:rFonts w:hint="eastAsia" w:ascii="黑体" w:hAnsi="黑体" w:eastAsia="黑体" w:cs="黑体"/>
          <w:sz w:val="44"/>
          <w:szCs w:val="44"/>
          <w:lang w:val="en-US" w:eastAsia="zh-CN"/>
        </w:rPr>
        <w:t>和</w:t>
      </w:r>
      <w:r>
        <w:rPr>
          <w:rFonts w:hint="eastAsia" w:ascii="黑体" w:hAnsi="黑体" w:eastAsia="黑体" w:cs="黑体"/>
          <w:sz w:val="44"/>
          <w:szCs w:val="44"/>
        </w:rPr>
        <w:t>大理州2021年县市司法局长会议精神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30" w:afterAutospacing="0" w:line="300" w:lineRule="atLeast"/>
        <w:ind w:left="0" w:right="0" w:firstLine="0"/>
        <w:jc w:val="left"/>
        <w:rPr>
          <w:rFonts w:hint="default" w:ascii="-apple-system" w:hAnsi="-apple-system" w:eastAsia="-apple-system" w:cs="-apple-system"/>
          <w:b w:val="0"/>
          <w:i w:val="0"/>
          <w:caps w:val="0"/>
          <w:color w:val="333333"/>
          <w:spacing w:val="5"/>
          <w:sz w:val="0"/>
          <w:szCs w:val="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6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i w:val="0"/>
          <w:caps w:val="0"/>
          <w:color w:val="333333"/>
          <w:spacing w:val="5"/>
          <w:sz w:val="32"/>
          <w:szCs w:val="32"/>
          <w:shd w:val="clear" w:fill="FFFFFF"/>
        </w:rPr>
        <w:t>2月1日，南涧县</w:t>
      </w:r>
      <w:r>
        <w:rPr>
          <w:rFonts w:hint="eastAsia" w:ascii="仿宋_GB2312" w:hAnsi="仿宋_GB2312" w:eastAsia="仿宋_GB2312" w:cs="仿宋_GB2312"/>
          <w:b w:val="0"/>
          <w:i w:val="0"/>
          <w:caps w:val="0"/>
          <w:color w:val="333333"/>
          <w:spacing w:val="5"/>
          <w:sz w:val="32"/>
          <w:szCs w:val="32"/>
          <w:shd w:val="clear" w:fill="FFFFFF"/>
          <w:lang w:val="en-US" w:eastAsia="zh-CN"/>
        </w:rPr>
        <w:t>司法局</w:t>
      </w:r>
      <w:r>
        <w:rPr>
          <w:rFonts w:hint="eastAsia" w:ascii="仿宋_GB2312" w:hAnsi="仿宋_GB2312" w:eastAsia="仿宋_GB2312" w:cs="仿宋_GB2312"/>
          <w:b w:val="0"/>
          <w:i w:val="0"/>
          <w:caps w:val="0"/>
          <w:color w:val="333333"/>
          <w:spacing w:val="5"/>
          <w:sz w:val="32"/>
          <w:szCs w:val="32"/>
          <w:shd w:val="clear" w:fill="FFFFFF"/>
        </w:rPr>
        <w:t>传达学习州委政法工作会议</w:t>
      </w:r>
      <w:r>
        <w:rPr>
          <w:rFonts w:hint="eastAsia" w:ascii="仿宋_GB2312" w:hAnsi="仿宋_GB2312" w:eastAsia="仿宋_GB2312" w:cs="仿宋_GB2312"/>
          <w:b w:val="0"/>
          <w:i w:val="0"/>
          <w:caps w:val="0"/>
          <w:color w:val="333333"/>
          <w:spacing w:val="5"/>
          <w:sz w:val="32"/>
          <w:szCs w:val="32"/>
          <w:shd w:val="clear" w:fill="FFFFFF"/>
          <w:lang w:val="en-US" w:eastAsia="zh-CN"/>
        </w:rPr>
        <w:t>和</w:t>
      </w:r>
      <w:r>
        <w:rPr>
          <w:rFonts w:hint="eastAsia" w:ascii="仿宋_GB2312" w:hAnsi="仿宋_GB2312" w:eastAsia="仿宋_GB2312" w:cs="仿宋_GB2312"/>
          <w:b w:val="0"/>
          <w:i w:val="0"/>
          <w:caps w:val="0"/>
          <w:color w:val="000000"/>
          <w:spacing w:val="5"/>
          <w:sz w:val="32"/>
          <w:szCs w:val="32"/>
          <w:shd w:val="clear" w:fill="FFFFFF"/>
        </w:rPr>
        <w:t>大理州2021年县市司法</w:t>
      </w:r>
      <w:r>
        <w:rPr>
          <w:rFonts w:hint="eastAsia" w:ascii="仿宋_GB2312" w:hAnsi="仿宋_GB2312" w:eastAsia="仿宋_GB2312" w:cs="仿宋_GB2312"/>
          <w:b w:val="0"/>
          <w:i w:val="0"/>
          <w:caps w:val="0"/>
          <w:color w:val="333333"/>
          <w:spacing w:val="5"/>
          <w:sz w:val="32"/>
          <w:szCs w:val="32"/>
          <w:shd w:val="clear" w:fill="FFFFFF"/>
          <w:lang w:val="en-US" w:eastAsia="zh-CN"/>
        </w:rPr>
        <w:t>局长会议</w:t>
      </w:r>
      <w:r>
        <w:rPr>
          <w:rFonts w:hint="eastAsia" w:ascii="仿宋_GB2312" w:hAnsi="仿宋_GB2312" w:eastAsia="仿宋_GB2312" w:cs="仿宋_GB2312"/>
          <w:b w:val="0"/>
          <w:i w:val="0"/>
          <w:caps w:val="0"/>
          <w:color w:val="333333"/>
          <w:spacing w:val="5"/>
          <w:sz w:val="32"/>
          <w:szCs w:val="32"/>
          <w:shd w:val="clear" w:fill="FFFFFF"/>
        </w:rPr>
        <w:t>精神，</w:t>
      </w:r>
      <w:r>
        <w:rPr>
          <w:rFonts w:hint="eastAsia" w:ascii="仿宋_GB2312" w:hAnsi="仿宋_GB2312" w:eastAsia="仿宋_GB2312" w:cs="仿宋_GB2312"/>
          <w:b w:val="0"/>
          <w:i w:val="0"/>
          <w:caps w:val="0"/>
          <w:color w:val="333333"/>
          <w:spacing w:val="5"/>
          <w:sz w:val="32"/>
          <w:szCs w:val="32"/>
          <w:shd w:val="clear" w:fill="FFFFFF"/>
          <w:lang w:val="en-US" w:eastAsia="zh-CN"/>
        </w:rPr>
        <w:t>司法局</w:t>
      </w:r>
      <w:r>
        <w:rPr>
          <w:rFonts w:hint="eastAsia" w:ascii="仿宋_GB2312" w:hAnsi="仿宋_GB2312" w:eastAsia="仿宋_GB2312" w:cs="仿宋_GB2312"/>
          <w:b w:val="0"/>
          <w:i w:val="0"/>
          <w:caps w:val="0"/>
          <w:color w:val="333333"/>
          <w:spacing w:val="5"/>
          <w:sz w:val="32"/>
          <w:szCs w:val="32"/>
          <w:shd w:val="clear" w:fill="FFFFFF"/>
        </w:rPr>
        <w:t>全体干部职工参加</w:t>
      </w:r>
      <w:r>
        <w:rPr>
          <w:rFonts w:hint="eastAsia" w:ascii="仿宋_GB2312" w:hAnsi="仿宋_GB2312" w:eastAsia="仿宋_GB2312" w:cs="仿宋_GB2312"/>
          <w:b w:val="0"/>
          <w:i w:val="0"/>
          <w:caps w:val="0"/>
          <w:color w:val="333333"/>
          <w:spacing w:val="5"/>
          <w:sz w:val="32"/>
          <w:szCs w:val="32"/>
          <w:shd w:val="clear" w:fill="FFFFFF"/>
          <w:lang w:eastAsia="zh-CN"/>
        </w:rPr>
        <w:t>，</w:t>
      </w:r>
      <w:r>
        <w:rPr>
          <w:rFonts w:hint="eastAsia" w:ascii="仿宋_GB2312" w:hAnsi="仿宋_GB2312" w:eastAsia="仿宋_GB2312" w:cs="仿宋_GB2312"/>
          <w:b w:val="0"/>
          <w:i w:val="0"/>
          <w:caps w:val="0"/>
          <w:color w:val="333333"/>
          <w:spacing w:val="5"/>
          <w:sz w:val="32"/>
          <w:szCs w:val="32"/>
          <w:shd w:val="clear" w:fill="FFFFFF"/>
        </w:rPr>
        <w:t>县</w:t>
      </w:r>
      <w:r>
        <w:rPr>
          <w:rFonts w:hint="eastAsia" w:ascii="仿宋_GB2312" w:hAnsi="仿宋_GB2312" w:eastAsia="仿宋_GB2312" w:cs="仿宋_GB2312"/>
          <w:b w:val="0"/>
          <w:i w:val="0"/>
          <w:caps w:val="0"/>
          <w:color w:val="333333"/>
          <w:spacing w:val="5"/>
          <w:sz w:val="32"/>
          <w:szCs w:val="32"/>
          <w:shd w:val="clear" w:fill="FFFFFF"/>
          <w:lang w:val="en-US" w:eastAsia="zh-CN"/>
        </w:rPr>
        <w:t>司法局党组书记、局长自德炼</w:t>
      </w:r>
      <w:r>
        <w:rPr>
          <w:rFonts w:hint="eastAsia" w:ascii="仿宋_GB2312" w:hAnsi="仿宋_GB2312" w:eastAsia="仿宋_GB2312" w:cs="仿宋_GB2312"/>
          <w:b w:val="0"/>
          <w:i w:val="0"/>
          <w:caps w:val="0"/>
          <w:color w:val="333333"/>
          <w:spacing w:val="5"/>
          <w:sz w:val="32"/>
          <w:szCs w:val="32"/>
          <w:shd w:val="clear" w:fill="FFFFFF"/>
        </w:rPr>
        <w:t>传达学习。</w:t>
      </w:r>
      <w:r>
        <w:rPr>
          <w:rFonts w:hint="eastAsia" w:ascii="仿宋_GB2312" w:hAnsi="仿宋_GB2312" w:eastAsia="仿宋_GB2312" w:cs="仿宋_GB2312"/>
          <w:sz w:val="32"/>
          <w:szCs w:val="32"/>
          <w:lang w:eastAsia="zh-CN"/>
        </w:rPr>
        <w:drawing>
          <wp:inline distT="0" distB="0" distL="114300" distR="114300">
            <wp:extent cx="5273040" cy="3954780"/>
            <wp:effectExtent l="0" t="0" r="3810" b="7620"/>
            <wp:docPr id="1" name="图片 1" descr="微信图片_20210203112532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0203112532_副本"/>
                    <pic:cNvPicPr>
                      <a:picLocks noChangeAspect="1"/>
                    </pic:cNvPicPr>
                  </pic:nvPicPr>
                  <pic:blipFill>
                    <a:blip r:embed="rId4"/>
                    <a:stretch>
                      <a:fillRect/>
                    </a:stretch>
                  </pic:blipFill>
                  <pic:spPr>
                    <a:xfrm>
                      <a:off x="0" y="0"/>
                      <a:ext cx="5273040" cy="3954780"/>
                    </a:xfrm>
                    <a:prstGeom prst="rect">
                      <a:avLst/>
                    </a:prstGeom>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仿宋_GB2312" w:hAnsi="仿宋_GB2312" w:eastAsia="仿宋_GB2312" w:cs="仿宋_GB2312"/>
          <w:b w:val="0"/>
          <w:i w:val="0"/>
          <w:caps w:val="0"/>
          <w:color w:val="333333"/>
          <w:spacing w:val="5"/>
          <w:sz w:val="32"/>
          <w:szCs w:val="32"/>
          <w:shd w:val="clear" w:fill="FFFFFF"/>
          <w:lang w:eastAsia="zh-CN"/>
        </w:rPr>
      </w:pPr>
      <w:r>
        <w:rPr>
          <w:rFonts w:hint="eastAsia" w:ascii="仿宋_GB2312" w:hAnsi="仿宋_GB2312" w:eastAsia="仿宋_GB2312" w:cs="仿宋_GB2312"/>
          <w:b w:val="0"/>
          <w:i w:val="0"/>
          <w:caps w:val="0"/>
          <w:color w:val="333333"/>
          <w:spacing w:val="5"/>
          <w:sz w:val="32"/>
          <w:szCs w:val="32"/>
          <w:shd w:val="clear" w:fill="FFFFFF"/>
        </w:rPr>
        <w:t>会议首先传达学习了州委陈坚书记</w:t>
      </w:r>
      <w:r>
        <w:rPr>
          <w:rFonts w:hint="eastAsia" w:ascii="仿宋_GB2312" w:hAnsi="仿宋_GB2312" w:eastAsia="仿宋_GB2312" w:cs="仿宋_GB2312"/>
          <w:b w:val="0"/>
          <w:i w:val="0"/>
          <w:caps w:val="0"/>
          <w:color w:val="333333"/>
          <w:spacing w:val="5"/>
          <w:sz w:val="32"/>
          <w:szCs w:val="32"/>
          <w:shd w:val="clear" w:fill="FFFFFF"/>
          <w:lang w:val="en-US" w:eastAsia="zh-CN"/>
        </w:rPr>
        <w:t>和</w:t>
      </w:r>
      <w:r>
        <w:rPr>
          <w:rFonts w:hint="eastAsia" w:ascii="仿宋_GB2312" w:hAnsi="仿宋_GB2312" w:eastAsia="仿宋_GB2312" w:cs="仿宋_GB2312"/>
          <w:b w:val="0"/>
          <w:i w:val="0"/>
          <w:caps w:val="0"/>
          <w:color w:val="333333"/>
          <w:spacing w:val="5"/>
          <w:sz w:val="32"/>
          <w:szCs w:val="32"/>
          <w:shd w:val="clear" w:fill="FFFFFF"/>
        </w:rPr>
        <w:t>州政府杨国宗州长批示要</w:t>
      </w:r>
      <w:r>
        <w:rPr>
          <w:rFonts w:hint="eastAsia" w:ascii="仿宋_GB2312" w:hAnsi="仿宋_GB2312" w:eastAsia="仿宋_GB2312" w:cs="仿宋_GB2312"/>
          <w:b w:val="0"/>
          <w:i w:val="0"/>
          <w:caps w:val="0"/>
          <w:color w:val="333333"/>
          <w:spacing w:val="5"/>
          <w:sz w:val="32"/>
          <w:szCs w:val="32"/>
          <w:shd w:val="clear" w:fill="FFFFFF"/>
          <w:lang w:eastAsia="zh-CN"/>
        </w:rPr>
        <w:t>求</w:t>
      </w:r>
      <w:r>
        <w:rPr>
          <w:rFonts w:hint="eastAsia" w:ascii="仿宋_GB2312" w:hAnsi="仿宋_GB2312" w:eastAsia="仿宋_GB2312" w:cs="仿宋_GB2312"/>
          <w:b w:val="0"/>
          <w:i w:val="0"/>
          <w:caps w:val="0"/>
          <w:color w:val="333333"/>
          <w:spacing w:val="5"/>
          <w:sz w:val="32"/>
          <w:szCs w:val="32"/>
          <w:shd w:val="clear" w:fill="FFFFFF"/>
          <w:lang w:eastAsia="zh-CN"/>
        </w:rPr>
        <w:t>，全文传达学习了州委常委、州委政法委书记杨经德在州委政法工作会议上的讲话</w:t>
      </w:r>
      <w:r>
        <w:rPr>
          <w:rFonts w:hint="eastAsia" w:ascii="仿宋_GB2312" w:hAnsi="仿宋_GB2312" w:eastAsia="仿宋_GB2312" w:cs="仿宋_GB2312"/>
          <w:b w:val="0"/>
          <w:i w:val="0"/>
          <w:caps w:val="0"/>
          <w:color w:val="333333"/>
          <w:spacing w:val="5"/>
          <w:sz w:val="32"/>
          <w:szCs w:val="32"/>
          <w:shd w:val="clear" w:fill="FFFFFF"/>
          <w:lang w:eastAsia="zh-CN"/>
        </w:rPr>
        <w:t>。</w:t>
      </w:r>
      <w:r>
        <w:rPr>
          <w:rFonts w:hint="eastAsia" w:ascii="仿宋_GB2312" w:hAnsi="仿宋_GB2312" w:eastAsia="仿宋_GB2312" w:cs="仿宋_GB2312"/>
          <w:b w:val="0"/>
          <w:i w:val="0"/>
          <w:caps w:val="0"/>
          <w:color w:val="333333"/>
          <w:spacing w:val="5"/>
          <w:sz w:val="32"/>
          <w:szCs w:val="32"/>
          <w:shd w:val="clear" w:fill="FFFFFF"/>
          <w:lang w:val="en-US" w:eastAsia="zh-CN"/>
        </w:rPr>
        <w:t>随后，传达了大理州2021年县市司法局长会议精神，会议要求：全州司法行政系统一定要把党中央，司法部和省州党委、政府对司法行政工作的决策部署和</w:t>
      </w:r>
      <w:r>
        <w:rPr>
          <w:rFonts w:hint="eastAsia" w:ascii="仿宋_GB2312" w:hAnsi="仿宋_GB2312" w:eastAsia="仿宋_GB2312" w:cs="仿宋_GB2312"/>
          <w:b w:val="0"/>
          <w:i w:val="0"/>
          <w:caps w:val="0"/>
          <w:color w:val="333333"/>
          <w:spacing w:val="5"/>
          <w:sz w:val="32"/>
          <w:szCs w:val="32"/>
          <w:shd w:val="clear" w:fill="FFFFFF"/>
          <w:lang w:eastAsia="zh-CN"/>
        </w:rPr>
        <w:t>要求作为今后工作的前进方向和重要指南，认真学习、深刻领会、坚决落实，切实把思想和行动统一到会议提出的目标任务和工作部署的落实上来。要把新发展理念贯穿司法行政工作各方面、全过程，以昂扬向上的精神风貌和一往无前的进取精神，充分发挥主观能动性和创造性，推动我州司法行政事业高质量跨越式发展。要把抓好工作落实和抓出工作成效充分结合起来，把精力集中到解决重点、难点和存在的突出问题上来，推动工作的开展，保障目标任务的落实和完成。要努力把各项工作任务和要求，转变为司法行政的经常性工作，转变成全系统的实际行动，不断把司法行政事业推向前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仿宋_GB2312" w:hAnsi="仿宋_GB2312" w:eastAsia="仿宋_GB2312" w:cs="仿宋_GB2312"/>
          <w:b w:val="0"/>
          <w:i w:val="0"/>
          <w:caps w:val="0"/>
          <w:color w:val="333333"/>
          <w:spacing w:val="5"/>
          <w:sz w:val="32"/>
          <w:szCs w:val="32"/>
          <w:shd w:val="clear" w:fill="FFFFFF"/>
          <w:lang w:val="en-US" w:eastAsia="zh-CN"/>
        </w:rPr>
      </w:pPr>
      <w:r>
        <w:rPr>
          <w:rFonts w:hint="eastAsia" w:ascii="仿宋_GB2312" w:hAnsi="仿宋_GB2312" w:eastAsia="仿宋_GB2312" w:cs="仿宋_GB2312"/>
          <w:b w:val="0"/>
          <w:i w:val="0"/>
          <w:caps w:val="0"/>
          <w:color w:val="333333"/>
          <w:spacing w:val="5"/>
          <w:sz w:val="32"/>
          <w:szCs w:val="32"/>
          <w:shd w:val="clear" w:fill="FFFFFF"/>
          <w:lang w:eastAsia="zh-CN"/>
        </w:rPr>
        <w:t>最后，</w:t>
      </w:r>
      <w:r>
        <w:rPr>
          <w:rFonts w:hint="eastAsia" w:ascii="仿宋_GB2312" w:hAnsi="仿宋_GB2312" w:eastAsia="仿宋_GB2312" w:cs="仿宋_GB2312"/>
          <w:b w:val="0"/>
          <w:i w:val="0"/>
          <w:caps w:val="0"/>
          <w:color w:val="333333"/>
          <w:spacing w:val="5"/>
          <w:sz w:val="32"/>
          <w:szCs w:val="32"/>
          <w:shd w:val="clear" w:fill="FFFFFF"/>
          <w:lang w:val="en-US" w:eastAsia="zh-CN"/>
        </w:rPr>
        <w:t>自德炼</w:t>
      </w:r>
      <w:r>
        <w:rPr>
          <w:rFonts w:hint="eastAsia" w:ascii="仿宋_GB2312" w:hAnsi="仿宋_GB2312" w:eastAsia="仿宋_GB2312" w:cs="仿宋_GB2312"/>
          <w:b w:val="0"/>
          <w:i w:val="0"/>
          <w:caps w:val="0"/>
          <w:color w:val="333333"/>
          <w:spacing w:val="5"/>
          <w:sz w:val="32"/>
          <w:szCs w:val="32"/>
          <w:shd w:val="clear" w:fill="FFFFFF"/>
          <w:lang w:eastAsia="zh-CN"/>
        </w:rPr>
        <w:t>要求，全体干部职工要</w:t>
      </w:r>
      <w:r>
        <w:rPr>
          <w:rFonts w:hint="eastAsia" w:ascii="仿宋_GB2312" w:hAnsi="仿宋_GB2312" w:eastAsia="仿宋_GB2312" w:cs="仿宋_GB2312"/>
          <w:b w:val="0"/>
          <w:i w:val="0"/>
          <w:caps w:val="0"/>
          <w:color w:val="333333"/>
          <w:spacing w:val="5"/>
          <w:sz w:val="32"/>
          <w:szCs w:val="32"/>
          <w:shd w:val="clear" w:fill="FFFFFF"/>
          <w:lang w:val="en-US" w:eastAsia="zh-CN"/>
        </w:rPr>
        <w:t>认真贯彻州委政法委会议和全州2021年县市司法局长会议精神，进一步学习</w:t>
      </w:r>
      <w:r>
        <w:rPr>
          <w:rFonts w:hint="eastAsia" w:ascii="仿宋_GB2312" w:hAnsi="仿宋_GB2312" w:eastAsia="仿宋_GB2312" w:cs="仿宋_GB2312"/>
          <w:b w:val="0"/>
          <w:i w:val="0"/>
          <w:caps w:val="0"/>
          <w:color w:val="333333"/>
          <w:spacing w:val="5"/>
          <w:sz w:val="32"/>
          <w:szCs w:val="32"/>
          <w:shd w:val="clear" w:fill="FFFFFF"/>
          <w:lang w:eastAsia="zh-CN"/>
        </w:rPr>
        <w:t>贯彻《中国共产党政法工作条例》</w:t>
      </w:r>
      <w:r>
        <w:rPr>
          <w:rFonts w:hint="eastAsia" w:ascii="仿宋_GB2312" w:hAnsi="仿宋_GB2312" w:eastAsia="仿宋_GB2312" w:cs="仿宋_GB2312"/>
          <w:b w:val="0"/>
          <w:i w:val="0"/>
          <w:caps w:val="0"/>
          <w:color w:val="333333"/>
          <w:spacing w:val="5"/>
          <w:sz w:val="32"/>
          <w:szCs w:val="32"/>
          <w:shd w:val="clear" w:fill="FFFFFF"/>
          <w:lang w:eastAsia="zh-CN"/>
        </w:rPr>
        <w:t>，</w:t>
      </w:r>
      <w:r>
        <w:rPr>
          <w:rFonts w:hint="eastAsia" w:ascii="仿宋_GB2312" w:hAnsi="仿宋_GB2312" w:eastAsia="仿宋_GB2312" w:cs="仿宋_GB2312"/>
          <w:b w:val="0"/>
          <w:i w:val="0"/>
          <w:caps w:val="0"/>
          <w:color w:val="333333"/>
          <w:spacing w:val="5"/>
          <w:sz w:val="32"/>
          <w:szCs w:val="32"/>
          <w:shd w:val="clear" w:fill="FFFFFF"/>
          <w:lang w:val="en-US" w:eastAsia="zh-CN"/>
        </w:rPr>
        <w:t>认真履行好各项工作职责。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仿宋_GB2312" w:hAnsi="仿宋_GB2312" w:eastAsia="仿宋_GB2312" w:cs="仿宋_GB2312"/>
          <w:b w:val="0"/>
          <w:i w:val="0"/>
          <w:caps w:val="0"/>
          <w:color w:val="333333"/>
          <w:spacing w:val="5"/>
          <w:sz w:val="32"/>
          <w:szCs w:val="32"/>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969" w:firstLineChars="1506"/>
        <w:jc w:val="both"/>
        <w:rPr>
          <w:rFonts w:hint="eastAsia" w:ascii="仿宋_GB2312" w:hAnsi="仿宋_GB2312" w:eastAsia="仿宋_GB2312" w:cs="仿宋_GB2312"/>
          <w:b w:val="0"/>
          <w:i w:val="0"/>
          <w:caps w:val="0"/>
          <w:color w:val="333333"/>
          <w:spacing w:val="5"/>
          <w:sz w:val="32"/>
          <w:szCs w:val="32"/>
          <w:shd w:val="clear" w:fill="FFFFFF"/>
          <w:lang w:val="en-US" w:eastAsia="zh-CN"/>
        </w:rPr>
      </w:pPr>
      <w:bookmarkStart w:id="0" w:name="_GoBack"/>
      <w:bookmarkEnd w:id="0"/>
      <w:r>
        <w:rPr>
          <w:rFonts w:hint="eastAsia" w:ascii="仿宋_GB2312" w:hAnsi="仿宋_GB2312" w:eastAsia="仿宋_GB2312" w:cs="仿宋_GB2312"/>
          <w:b w:val="0"/>
          <w:i w:val="0"/>
          <w:caps w:val="0"/>
          <w:color w:val="333333"/>
          <w:spacing w:val="5"/>
          <w:sz w:val="32"/>
          <w:szCs w:val="32"/>
          <w:shd w:val="clear" w:fill="FFFFFF"/>
          <w:lang w:val="en-US" w:eastAsia="zh-CN"/>
        </w:rPr>
        <w:t>（南涧县白玉珍供稿）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仿宋_GB2312" w:hAnsi="仿宋_GB2312" w:eastAsia="仿宋_GB2312" w:cs="仿宋_GB2312"/>
          <w:b w:val="0"/>
          <w:i w:val="0"/>
          <w:caps w:val="0"/>
          <w:color w:val="333333"/>
          <w:spacing w:val="5"/>
          <w:sz w:val="32"/>
          <w:szCs w:val="32"/>
          <w:shd w:val="clear" w:fill="FFFFFF"/>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pple-system">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643B2D"/>
    <w:rsid w:val="1DD070F7"/>
    <w:rsid w:val="35643B2D"/>
    <w:rsid w:val="38B3551E"/>
    <w:rsid w:val="4AFD068E"/>
    <w:rsid w:val="4E401E77"/>
    <w:rsid w:val="6564306F"/>
    <w:rsid w:val="695B06F1"/>
    <w:rsid w:val="6F1C42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大理州南涧县党政机关单位</Company>
  <Pages>1</Pages>
  <Words>0</Words>
  <Characters>0</Characters>
  <Lines>0</Lines>
  <Paragraphs>0</Paragraphs>
  <TotalTime>1</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2021-02-03T01:27:00Z</dcterms:created>
  <dc:creator>DELL</dc:creator>
  <cp:lastModifiedBy>Administrator</cp:lastModifiedBy>
  <dcterms:modified xsi:type="dcterms:W3CDTF">2021-02-03T08:17:08Z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